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F9" w:rsidRPr="004141F9" w:rsidRDefault="004141F9" w:rsidP="004141F9">
      <w:pPr>
        <w:jc w:val="center"/>
        <w:rPr>
          <w:b/>
        </w:rPr>
      </w:pPr>
      <w:r w:rsidRPr="004141F9">
        <w:rPr>
          <w:b/>
        </w:rPr>
        <w:t>Gümrükleme İşlemleri İçin Gerekli Evraklar</w:t>
      </w:r>
    </w:p>
    <w:p w:rsidR="004141F9" w:rsidRDefault="004141F9" w:rsidP="004141F9">
      <w:r>
        <w:t xml:space="preserve">Gümrüklerde ilk defa işlem yapıyorsanız kesinlikle olması gereken 5 adet evrak vardır.Bunlar; </w:t>
      </w:r>
    </w:p>
    <w:p w:rsidR="004141F9" w:rsidRDefault="004141F9" w:rsidP="004141F9">
      <w:r>
        <w:t>1.Vekalet (firmanız tarafından tarafımıza verilen)</w:t>
      </w:r>
    </w:p>
    <w:p w:rsidR="004141F9" w:rsidRDefault="004141F9" w:rsidP="004141F9">
      <w:r>
        <w:t>2.Ticaret Sicil Gazetesi</w:t>
      </w:r>
    </w:p>
    <w:p w:rsidR="004141F9" w:rsidRDefault="004141F9" w:rsidP="004141F9">
      <w:r>
        <w:t>3.Bağlı bulunduğunuz vergi dairesinden mükellef olduğunuza dair belge</w:t>
      </w:r>
    </w:p>
    <w:p w:rsidR="004141F9" w:rsidRDefault="004141F9" w:rsidP="004141F9">
      <w:r>
        <w:t>4.Oda Sicil Kayıt Sureti</w:t>
      </w:r>
    </w:p>
    <w:p w:rsidR="004141F9" w:rsidRDefault="004141F9" w:rsidP="004141F9">
      <w:r>
        <w:t>5.İmza Sirküleri</w:t>
      </w:r>
    </w:p>
    <w:p w:rsidR="004141F9" w:rsidRPr="004141F9" w:rsidRDefault="004141F9" w:rsidP="004141F9">
      <w:pPr>
        <w:rPr>
          <w:b/>
        </w:rPr>
      </w:pPr>
      <w:r w:rsidRPr="004141F9">
        <w:rPr>
          <w:b/>
        </w:rPr>
        <w:t>Yapılan her işlemde firmamıza ulaştırılması gereken evraklar ise;</w:t>
      </w:r>
    </w:p>
    <w:p w:rsidR="004141F9" w:rsidRPr="004141F9" w:rsidRDefault="004141F9" w:rsidP="004141F9">
      <w:pPr>
        <w:rPr>
          <w:b/>
        </w:rPr>
      </w:pPr>
      <w:r w:rsidRPr="004141F9">
        <w:rPr>
          <w:b/>
        </w:rPr>
        <w:t xml:space="preserve">( </w:t>
      </w:r>
      <w:r w:rsidRPr="004141F9">
        <w:rPr>
          <w:b/>
          <w:color w:val="FF0000"/>
        </w:rPr>
        <w:t>*</w:t>
      </w:r>
      <w:r w:rsidRPr="004141F9">
        <w:rPr>
          <w:b/>
        </w:rPr>
        <w:t xml:space="preserve"> ) işaretliler ihracatta gerekmez.</w:t>
      </w:r>
    </w:p>
    <w:p w:rsidR="004141F9" w:rsidRDefault="004141F9" w:rsidP="004141F9">
      <w:pPr>
        <w:pStyle w:val="ListeParagraf"/>
        <w:numPr>
          <w:ilvl w:val="0"/>
          <w:numId w:val="1"/>
        </w:numPr>
      </w:pPr>
      <w:r>
        <w:t>Orijinal Mal Faturası</w:t>
      </w:r>
    </w:p>
    <w:p w:rsidR="004141F9" w:rsidRDefault="004141F9" w:rsidP="004141F9">
      <w:pPr>
        <w:pStyle w:val="ListeParagraf"/>
        <w:numPr>
          <w:ilvl w:val="0"/>
          <w:numId w:val="1"/>
        </w:numPr>
      </w:pPr>
      <w:r>
        <w:t>İhracatta Türkçe Fatura(1 Orjinal, 3 Suret)</w:t>
      </w:r>
    </w:p>
    <w:p w:rsidR="004141F9" w:rsidRDefault="004141F9" w:rsidP="004141F9">
      <w:pPr>
        <w:pStyle w:val="ListeParagraf"/>
        <w:numPr>
          <w:ilvl w:val="0"/>
          <w:numId w:val="1"/>
        </w:numPr>
      </w:pPr>
      <w:r>
        <w:t xml:space="preserve">Sigorta Poliçesi </w:t>
      </w:r>
      <w:r w:rsidRPr="004141F9">
        <w:rPr>
          <w:color w:val="FF0000"/>
        </w:rPr>
        <w:t>*</w:t>
      </w:r>
    </w:p>
    <w:p w:rsidR="004141F9" w:rsidRDefault="004141F9" w:rsidP="004141F9">
      <w:pPr>
        <w:pStyle w:val="ListeParagraf"/>
        <w:numPr>
          <w:ilvl w:val="0"/>
          <w:numId w:val="1"/>
        </w:numPr>
      </w:pPr>
      <w:r>
        <w:t>Navlun Faturası</w:t>
      </w:r>
      <w:r w:rsidRPr="004141F9">
        <w:rPr>
          <w:color w:val="FF0000"/>
        </w:rPr>
        <w:t>*</w:t>
      </w:r>
    </w:p>
    <w:p w:rsidR="004141F9" w:rsidRDefault="004141F9" w:rsidP="004141F9">
      <w:pPr>
        <w:pStyle w:val="ListeParagraf"/>
        <w:numPr>
          <w:ilvl w:val="0"/>
          <w:numId w:val="1"/>
        </w:numPr>
      </w:pPr>
      <w:r>
        <w:t>Banka Transfer Dekontu veya Kaynak Kullanım Destekleme Fonu</w:t>
      </w:r>
    </w:p>
    <w:p w:rsidR="004141F9" w:rsidRDefault="004141F9" w:rsidP="004141F9">
      <w:pPr>
        <w:pStyle w:val="ListeParagraf"/>
        <w:numPr>
          <w:ilvl w:val="0"/>
          <w:numId w:val="1"/>
        </w:numPr>
      </w:pPr>
      <w:r>
        <w:t xml:space="preserve">Ordino </w:t>
      </w:r>
      <w:r w:rsidRPr="004141F9">
        <w:rPr>
          <w:color w:val="FF0000"/>
        </w:rPr>
        <w:t>*</w:t>
      </w:r>
    </w:p>
    <w:p w:rsidR="004141F9" w:rsidRDefault="004141F9" w:rsidP="004141F9">
      <w:pPr>
        <w:pStyle w:val="ListeParagraf"/>
        <w:numPr>
          <w:ilvl w:val="0"/>
          <w:numId w:val="1"/>
        </w:numPr>
      </w:pPr>
      <w:r>
        <w:t>Konşimento</w:t>
      </w:r>
      <w:r w:rsidRPr="004141F9">
        <w:rPr>
          <w:color w:val="FF0000"/>
        </w:rPr>
        <w:t>*</w:t>
      </w:r>
    </w:p>
    <w:p w:rsidR="004141F9" w:rsidRDefault="004141F9" w:rsidP="004141F9">
      <w:pPr>
        <w:pStyle w:val="ListeParagraf"/>
        <w:numPr>
          <w:ilvl w:val="0"/>
          <w:numId w:val="1"/>
        </w:numPr>
      </w:pPr>
      <w:r>
        <w:t>Konşimentoya Firma Cirosu</w:t>
      </w:r>
      <w:r w:rsidRPr="004141F9">
        <w:rPr>
          <w:color w:val="FF0000"/>
        </w:rPr>
        <w:t xml:space="preserve">* </w:t>
      </w:r>
    </w:p>
    <w:p w:rsidR="004141F9" w:rsidRDefault="004141F9" w:rsidP="004141F9">
      <w:pPr>
        <w:pStyle w:val="ListeParagraf"/>
        <w:numPr>
          <w:ilvl w:val="0"/>
          <w:numId w:val="1"/>
        </w:numPr>
      </w:pPr>
      <w:r>
        <w:t>Konşimentoda Alıcı Firma Banka ise Banka Cirosu</w:t>
      </w:r>
      <w:r w:rsidRPr="004141F9">
        <w:rPr>
          <w:color w:val="FF0000"/>
        </w:rPr>
        <w:t xml:space="preserve">* </w:t>
      </w:r>
    </w:p>
    <w:p w:rsidR="004141F9" w:rsidRDefault="004141F9" w:rsidP="004141F9">
      <w:pPr>
        <w:pStyle w:val="ListeParagraf"/>
        <w:numPr>
          <w:ilvl w:val="0"/>
          <w:numId w:val="1"/>
        </w:numPr>
      </w:pPr>
      <w:r>
        <w:t>Ordino Tarafınızdan Alınmış ise Konşimento Önlü-Arkalı Fotokopisi</w:t>
      </w:r>
      <w:r w:rsidRPr="004141F9">
        <w:rPr>
          <w:color w:val="FF0000"/>
        </w:rPr>
        <w:t>*</w:t>
      </w:r>
    </w:p>
    <w:p w:rsidR="004141F9" w:rsidRDefault="004141F9" w:rsidP="004141F9">
      <w:pPr>
        <w:pStyle w:val="ListeParagraf"/>
        <w:numPr>
          <w:ilvl w:val="0"/>
          <w:numId w:val="1"/>
        </w:numPr>
      </w:pPr>
      <w:r>
        <w:t>Çeki Listesi</w:t>
      </w:r>
    </w:p>
    <w:p w:rsidR="004141F9" w:rsidRDefault="004141F9" w:rsidP="004141F9">
      <w:pPr>
        <w:pStyle w:val="ListeParagraf"/>
        <w:numPr>
          <w:ilvl w:val="0"/>
          <w:numId w:val="1"/>
        </w:numPr>
      </w:pPr>
      <w:r>
        <w:t xml:space="preserve">Sanayici Taahhütnamesi </w:t>
      </w:r>
      <w:r w:rsidRPr="004141F9">
        <w:rPr>
          <w:color w:val="FF0000"/>
        </w:rPr>
        <w:t>*</w:t>
      </w:r>
    </w:p>
    <w:p w:rsidR="004141F9" w:rsidRDefault="004141F9" w:rsidP="004141F9">
      <w:pPr>
        <w:pStyle w:val="ListeParagraf"/>
        <w:numPr>
          <w:ilvl w:val="0"/>
          <w:numId w:val="1"/>
        </w:numPr>
      </w:pPr>
      <w:r>
        <w:t>Bakım Onarım Belgesi</w:t>
      </w:r>
      <w:r w:rsidRPr="004141F9">
        <w:rPr>
          <w:color w:val="FF0000"/>
        </w:rPr>
        <w:t>*</w:t>
      </w:r>
    </w:p>
    <w:p w:rsidR="004141F9" w:rsidRDefault="004141F9" w:rsidP="004141F9">
      <w:pPr>
        <w:pStyle w:val="ListeParagraf"/>
        <w:numPr>
          <w:ilvl w:val="0"/>
          <w:numId w:val="1"/>
        </w:numPr>
      </w:pPr>
      <w:r>
        <w:t>Serbest Dolaşıma Girmiş İthal Edilecek Mallarda ATR veya EUR Belgesi</w:t>
      </w:r>
      <w:r w:rsidRPr="004141F9">
        <w:rPr>
          <w:color w:val="FF0000"/>
        </w:rPr>
        <w:t>*</w:t>
      </w:r>
    </w:p>
    <w:p w:rsidR="004141F9" w:rsidRDefault="004141F9" w:rsidP="004141F9">
      <w:pPr>
        <w:pStyle w:val="ListeParagraf"/>
        <w:numPr>
          <w:ilvl w:val="0"/>
          <w:numId w:val="1"/>
        </w:numPr>
      </w:pPr>
      <w:r>
        <w:t>Yatırım Mallarında ise Yukarıdaki Evraklara İlaveten</w:t>
      </w:r>
      <w:r w:rsidRPr="004141F9">
        <w:rPr>
          <w:color w:val="FF0000"/>
        </w:rPr>
        <w:t>*</w:t>
      </w:r>
    </w:p>
    <w:p w:rsidR="004141F9" w:rsidRDefault="004141F9" w:rsidP="004141F9">
      <w:pPr>
        <w:pStyle w:val="ListeParagraf"/>
        <w:numPr>
          <w:ilvl w:val="0"/>
          <w:numId w:val="1"/>
        </w:numPr>
      </w:pPr>
      <w:r>
        <w:t>Yatırım Teşvik Belgesi Aslı</w:t>
      </w:r>
    </w:p>
    <w:p w:rsidR="004141F9" w:rsidRDefault="004141F9" w:rsidP="004141F9">
      <w:pPr>
        <w:pStyle w:val="ListeParagraf"/>
        <w:numPr>
          <w:ilvl w:val="0"/>
          <w:numId w:val="1"/>
        </w:numPr>
      </w:pPr>
      <w:r>
        <w:t>İthal ve Yerli Makine Teçhizat Listesi</w:t>
      </w:r>
    </w:p>
    <w:p w:rsidR="004141F9" w:rsidRDefault="004141F9" w:rsidP="004141F9">
      <w:pPr>
        <w:rPr>
          <w:b/>
        </w:rPr>
      </w:pPr>
    </w:p>
    <w:p w:rsidR="004141F9" w:rsidRDefault="004141F9" w:rsidP="004141F9">
      <w:pPr>
        <w:rPr>
          <w:b/>
        </w:rPr>
      </w:pPr>
    </w:p>
    <w:p w:rsidR="004141F9" w:rsidRDefault="004141F9" w:rsidP="004141F9">
      <w:pPr>
        <w:rPr>
          <w:b/>
        </w:rPr>
      </w:pPr>
    </w:p>
    <w:p w:rsidR="004141F9" w:rsidRDefault="004141F9" w:rsidP="004141F9">
      <w:pPr>
        <w:rPr>
          <w:b/>
        </w:rPr>
      </w:pPr>
    </w:p>
    <w:p w:rsidR="004141F9" w:rsidRDefault="004141F9" w:rsidP="004141F9">
      <w:pPr>
        <w:rPr>
          <w:b/>
        </w:rPr>
      </w:pPr>
    </w:p>
    <w:p w:rsidR="00AC4F7E" w:rsidRDefault="00AC4F7E" w:rsidP="004141F9">
      <w:pPr>
        <w:rPr>
          <w:b/>
        </w:rPr>
      </w:pPr>
    </w:p>
    <w:p w:rsidR="004141F9" w:rsidRDefault="004141F9" w:rsidP="004141F9">
      <w:pPr>
        <w:rPr>
          <w:b/>
        </w:rPr>
      </w:pPr>
    </w:p>
    <w:p w:rsidR="004141F9" w:rsidRPr="004141F9" w:rsidRDefault="004141F9" w:rsidP="004141F9">
      <w:pPr>
        <w:rPr>
          <w:b/>
        </w:rPr>
      </w:pPr>
      <w:r w:rsidRPr="004141F9">
        <w:rPr>
          <w:b/>
        </w:rPr>
        <w:lastRenderedPageBreak/>
        <w:t>Dahilde İşleme Belgesi ve İhracatı Teşvik Belgesine Tabi Bir işlem ise;</w:t>
      </w:r>
    </w:p>
    <w:p w:rsidR="004141F9" w:rsidRDefault="004141F9" w:rsidP="004141F9">
      <w:pPr>
        <w:pStyle w:val="ListeParagraf"/>
        <w:numPr>
          <w:ilvl w:val="0"/>
          <w:numId w:val="2"/>
        </w:numPr>
      </w:pPr>
      <w:r>
        <w:t>İhracat Teşvik Belgesi Aslı ve Eki</w:t>
      </w:r>
    </w:p>
    <w:p w:rsidR="004141F9" w:rsidRDefault="004141F9" w:rsidP="004141F9">
      <w:pPr>
        <w:pStyle w:val="ListeParagraf"/>
        <w:numPr>
          <w:ilvl w:val="0"/>
          <w:numId w:val="2"/>
        </w:numPr>
      </w:pPr>
      <w:r>
        <w:t>İhracat işlemlerinde Birlik Üyelik Belgesi</w:t>
      </w:r>
    </w:p>
    <w:p w:rsidR="004141F9" w:rsidRDefault="004141F9" w:rsidP="004141F9">
      <w:pPr>
        <w:pStyle w:val="ListeParagraf"/>
        <w:numPr>
          <w:ilvl w:val="0"/>
          <w:numId w:val="2"/>
        </w:numPr>
      </w:pPr>
      <w:r>
        <w:t>Gerektiği Takdirde Mal Hakkında Aydınlanmak İçin</w:t>
      </w:r>
    </w:p>
    <w:p w:rsidR="004141F9" w:rsidRDefault="004141F9" w:rsidP="004141F9">
      <w:pPr>
        <w:pStyle w:val="ListeParagraf"/>
        <w:numPr>
          <w:ilvl w:val="0"/>
          <w:numId w:val="2"/>
        </w:numPr>
      </w:pPr>
      <w:r>
        <w:t>Katalog</w:t>
      </w:r>
    </w:p>
    <w:p w:rsidR="004141F9" w:rsidRDefault="004141F9" w:rsidP="004141F9">
      <w:pPr>
        <w:pStyle w:val="ListeParagraf"/>
        <w:numPr>
          <w:ilvl w:val="0"/>
          <w:numId w:val="2"/>
        </w:numPr>
      </w:pPr>
      <w:r>
        <w:t>Perspektif/Broşür</w:t>
      </w:r>
    </w:p>
    <w:p w:rsidR="004141F9" w:rsidRDefault="004141F9" w:rsidP="004141F9">
      <w:pPr>
        <w:pStyle w:val="ListeParagraf"/>
        <w:numPr>
          <w:ilvl w:val="0"/>
          <w:numId w:val="2"/>
        </w:numPr>
      </w:pPr>
      <w:r>
        <w:t>Analiz Raporu</w:t>
      </w:r>
    </w:p>
    <w:p w:rsidR="004141F9" w:rsidRDefault="004141F9" w:rsidP="004141F9">
      <w:pPr>
        <w:pStyle w:val="ListeParagraf"/>
        <w:numPr>
          <w:ilvl w:val="0"/>
          <w:numId w:val="2"/>
        </w:numPr>
      </w:pPr>
      <w:r>
        <w:t>Fatura Tercümesi</w:t>
      </w:r>
    </w:p>
    <w:p w:rsidR="004141F9" w:rsidRDefault="004141F9" w:rsidP="004141F9">
      <w:pPr>
        <w:pStyle w:val="ListeParagraf"/>
        <w:numPr>
          <w:ilvl w:val="0"/>
          <w:numId w:val="2"/>
        </w:numPr>
      </w:pPr>
      <w:r>
        <w:t>Numune</w:t>
      </w:r>
    </w:p>
    <w:p w:rsidR="004141F9" w:rsidRDefault="004141F9" w:rsidP="004141F9">
      <w:pPr>
        <w:pStyle w:val="ListeParagraf"/>
        <w:numPr>
          <w:ilvl w:val="0"/>
          <w:numId w:val="2"/>
        </w:numPr>
      </w:pPr>
      <w:r>
        <w:t>Ticari İsim</w:t>
      </w:r>
    </w:p>
    <w:p w:rsidR="004141F9" w:rsidRDefault="004141F9" w:rsidP="004141F9">
      <w:pPr>
        <w:pStyle w:val="ListeParagraf"/>
        <w:numPr>
          <w:ilvl w:val="0"/>
          <w:numId w:val="2"/>
        </w:numPr>
      </w:pPr>
      <w:r>
        <w:t>Kullanıldığı Yerler</w:t>
      </w:r>
    </w:p>
    <w:p w:rsidR="004141F9" w:rsidRDefault="004141F9" w:rsidP="004141F9">
      <w:pPr>
        <w:pStyle w:val="ListeParagraf"/>
        <w:numPr>
          <w:ilvl w:val="0"/>
          <w:numId w:val="2"/>
        </w:numPr>
      </w:pPr>
      <w:r>
        <w:t>Yaptığı İş</w:t>
      </w:r>
    </w:p>
    <w:p w:rsidR="004141F9" w:rsidRDefault="004141F9" w:rsidP="004141F9">
      <w:pPr>
        <w:pStyle w:val="ListeParagraf"/>
        <w:numPr>
          <w:ilvl w:val="0"/>
          <w:numId w:val="2"/>
        </w:numPr>
      </w:pPr>
      <w:r>
        <w:t>Yapıldığı Madde</w:t>
      </w:r>
    </w:p>
    <w:p w:rsidR="004141F9" w:rsidRDefault="004141F9" w:rsidP="004141F9">
      <w:pPr>
        <w:pStyle w:val="ListeParagraf"/>
        <w:numPr>
          <w:ilvl w:val="0"/>
          <w:numId w:val="2"/>
        </w:numPr>
      </w:pPr>
      <w:r>
        <w:t>Teknik Bilgi</w:t>
      </w:r>
    </w:p>
    <w:p w:rsidR="004141F9" w:rsidRDefault="004141F9" w:rsidP="004141F9"/>
    <w:p w:rsidR="004141F9" w:rsidRPr="004141F9" w:rsidRDefault="004141F9" w:rsidP="004141F9">
      <w:pPr>
        <w:rPr>
          <w:b/>
        </w:rPr>
      </w:pPr>
      <w:r w:rsidRPr="004141F9">
        <w:rPr>
          <w:b/>
        </w:rPr>
        <w:t>AET (ATR) ÜLKELERİ</w:t>
      </w:r>
    </w:p>
    <w:p w:rsidR="004141F9" w:rsidRDefault="004141F9" w:rsidP="004141F9">
      <w:r>
        <w:t>Almanya , Belçika, Danimarka, Avusturya, Finlandiya, Fransa, Hollanda, İngiltere,  İspanya, İrlanda, İsveç, İtalya, Yunanistan, Lüksemburg, Portekiz </w:t>
      </w:r>
    </w:p>
    <w:p w:rsidR="004141F9" w:rsidRPr="004141F9" w:rsidRDefault="004141F9" w:rsidP="004141F9">
      <w:pPr>
        <w:rPr>
          <w:b/>
        </w:rPr>
      </w:pPr>
      <w:r w:rsidRPr="004141F9">
        <w:rPr>
          <w:b/>
        </w:rPr>
        <w:t>EFTA (EUR1) ÜLKELERİ</w:t>
      </w:r>
    </w:p>
    <w:p w:rsidR="004141F9" w:rsidRDefault="004141F9" w:rsidP="004141F9">
      <w:r>
        <w:t>İsviçre, İzlanda, Lihtenstayn, Norveç</w:t>
      </w:r>
    </w:p>
    <w:p w:rsidR="004141F9" w:rsidRPr="004141F9" w:rsidRDefault="004141F9" w:rsidP="004141F9">
      <w:pPr>
        <w:rPr>
          <w:b/>
        </w:rPr>
      </w:pPr>
      <w:r w:rsidRPr="004141F9">
        <w:rPr>
          <w:b/>
        </w:rPr>
        <w:t>MİLLETLERARASI (EUR1) ANLAŞMALI ÜLKELER</w:t>
      </w:r>
    </w:p>
    <w:p w:rsidR="004141F9" w:rsidRDefault="004141F9" w:rsidP="004141F9">
      <w:r>
        <w:t>İsrail, Macaristan, Romanya, Litvanya, Bulgaristan, Slovakya, Estonya</w:t>
      </w:r>
    </w:p>
    <w:p w:rsidR="004141F9" w:rsidRPr="004141F9" w:rsidRDefault="004141F9" w:rsidP="004141F9">
      <w:pPr>
        <w:rPr>
          <w:b/>
        </w:rPr>
      </w:pPr>
      <w:r w:rsidRPr="004141F9">
        <w:rPr>
          <w:b/>
        </w:rPr>
        <w:t>MENŞE MECBURİ ÜLKELERİ</w:t>
      </w:r>
    </w:p>
    <w:p w:rsidR="004141F9" w:rsidRDefault="004141F9" w:rsidP="004141F9">
      <w:r>
        <w:t>Bulgaristan , Çek Cumhuriyeti , Macaristan, Polonya, Romanya, Tunus, Irak, Ürdün,  B.Arap, Cum.(MISIR) , Çin, Slovak Cumhuriyeti</w:t>
      </w:r>
    </w:p>
    <w:p w:rsidR="004141F9" w:rsidRDefault="004141F9"/>
    <w:sectPr w:rsidR="004141F9" w:rsidSect="001D1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A40C8"/>
    <w:multiLevelType w:val="hybridMultilevel"/>
    <w:tmpl w:val="FABCB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77923"/>
    <w:multiLevelType w:val="hybridMultilevel"/>
    <w:tmpl w:val="FA9CB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141F9"/>
    <w:rsid w:val="001D1226"/>
    <w:rsid w:val="004141F9"/>
    <w:rsid w:val="008C757E"/>
    <w:rsid w:val="00AC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4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EPROMNET</dc:creator>
  <cp:keywords/>
  <dc:description/>
  <cp:lastModifiedBy>EPROMNET</cp:lastModifiedBy>
  <cp:revision>3</cp:revision>
  <dcterms:created xsi:type="dcterms:W3CDTF">2016-05-03T14:09:00Z</dcterms:created>
  <dcterms:modified xsi:type="dcterms:W3CDTF">2016-05-03T14:15:00Z</dcterms:modified>
</cp:coreProperties>
</file>